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886475" w:rsidRDefault="001904A4" w:rsidP="00F6270D">
      <w:pPr>
        <w:pStyle w:val="Titre"/>
        <w:jc w:val="both"/>
        <w:rPr>
          <w:sz w:val="44"/>
        </w:rPr>
      </w:pPr>
      <w:r>
        <w:rPr>
          <w:sz w:val="44"/>
        </w:rPr>
        <w:t>Last Report</w:t>
      </w:r>
    </w:p>
    <w:p w:rsidR="00EE63C2" w:rsidRPr="00CA2262" w:rsidRDefault="00F80DC2" w:rsidP="00F6270D">
      <w:pPr>
        <w:pStyle w:val="Titre1"/>
        <w:jc w:val="both"/>
      </w:pPr>
      <w:r w:rsidRPr="00CA2262">
        <w:t>Objectifs</w:t>
      </w:r>
    </w:p>
    <w:p w:rsidR="00CF4FEC" w:rsidRPr="00CA2262" w:rsidRDefault="00CF4FEC" w:rsidP="00F6270D">
      <w:pPr>
        <w:jc w:val="both"/>
      </w:pPr>
    </w:p>
    <w:p w:rsidR="00CD1808" w:rsidRPr="00CA2262" w:rsidRDefault="001904A4" w:rsidP="00C764E8">
      <w:pPr>
        <w:jc w:val="both"/>
      </w:pPr>
      <w:r>
        <w:t>Finir l’année par une évaluation concrète de notre évolut</w:t>
      </w:r>
      <w:r w:rsidR="00BB528B">
        <w:t xml:space="preserve">ion en anglais et dans </w:t>
      </w:r>
      <w:r w:rsidR="00DF5358">
        <w:t>le projet.</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2800A2" w:rsidRDefault="00B23F7C" w:rsidP="001904A4">
      <w:pPr>
        <w:spacing w:after="0"/>
        <w:jc w:val="both"/>
      </w:pPr>
      <w:r w:rsidRPr="00CA2262">
        <w:tab/>
      </w:r>
      <w:r w:rsidR="001904A4">
        <w:t>TOEIC</w:t>
      </w:r>
    </w:p>
    <w:p w:rsidR="00BB528B" w:rsidRDefault="00BB528B" w:rsidP="001904A4">
      <w:pPr>
        <w:spacing w:after="0"/>
        <w:jc w:val="both"/>
      </w:pPr>
      <w:r>
        <w:tab/>
        <w:t>Rapport MP3</w:t>
      </w:r>
    </w:p>
    <w:p w:rsidR="001904A4" w:rsidRPr="00CA2262" w:rsidRDefault="001904A4" w:rsidP="001904A4">
      <w:pPr>
        <w:spacing w:after="0"/>
        <w:jc w:val="both"/>
      </w:pPr>
      <w:r>
        <w:tab/>
        <w:t>« Voyage d’affaire » en Italie</w:t>
      </w:r>
    </w:p>
    <w:p w:rsidR="00C764E8" w:rsidRDefault="00B23F7C" w:rsidP="00EF0FD6">
      <w:pPr>
        <w:pStyle w:val="Titre1"/>
        <w:jc w:val="both"/>
      </w:pPr>
      <w:r w:rsidRPr="00CA2262">
        <w:t>Activit</w:t>
      </w:r>
      <w:r w:rsidR="00F80DC2" w:rsidRPr="00CA2262">
        <w:t>és</w:t>
      </w:r>
    </w:p>
    <w:p w:rsidR="00970EEC" w:rsidRDefault="00970EEC" w:rsidP="002A710D">
      <w:pPr>
        <w:jc w:val="both"/>
      </w:pPr>
    </w:p>
    <w:p w:rsidR="00BB528B" w:rsidRDefault="00633F60" w:rsidP="00CA2555">
      <w:pPr>
        <w:ind w:firstLine="708"/>
        <w:jc w:val="both"/>
      </w:pPr>
      <w:r>
        <w:t>Ces dernières semaines, nous avons travaillé les</w:t>
      </w:r>
      <w:r w:rsidR="00BB528B">
        <w:t xml:space="preserve"> 4 grands axes</w:t>
      </w:r>
      <w:r>
        <w:t xml:space="preserve"> en anglais</w:t>
      </w:r>
      <w:r w:rsidR="00BB528B">
        <w:t> :</w:t>
      </w:r>
    </w:p>
    <w:p w:rsidR="00BB528B" w:rsidRDefault="00BB528B" w:rsidP="00BB528B">
      <w:pPr>
        <w:pStyle w:val="Paragraphedeliste"/>
        <w:numPr>
          <w:ilvl w:val="0"/>
          <w:numId w:val="4"/>
        </w:numPr>
        <w:jc w:val="both"/>
      </w:pPr>
      <w:r w:rsidRPr="005A435C">
        <w:rPr>
          <w:u w:val="single"/>
        </w:rPr>
        <w:t>Compréhension orale et écrite</w:t>
      </w:r>
      <w:r>
        <w:t xml:space="preserve"> : </w:t>
      </w:r>
      <w:r w:rsidR="005A435C">
        <w:t>en passant le TOEIC</w:t>
      </w:r>
    </w:p>
    <w:p w:rsidR="00BB528B" w:rsidRDefault="00BB528B" w:rsidP="00BB528B">
      <w:pPr>
        <w:pStyle w:val="Paragraphedeliste"/>
        <w:numPr>
          <w:ilvl w:val="0"/>
          <w:numId w:val="4"/>
        </w:numPr>
        <w:jc w:val="both"/>
      </w:pPr>
      <w:r w:rsidRPr="005A435C">
        <w:rPr>
          <w:u w:val="single"/>
        </w:rPr>
        <w:t>Expression écrite</w:t>
      </w:r>
      <w:r>
        <w:t> : en rédigeant le rapport MP3, le rapport pour la présentation</w:t>
      </w:r>
      <w:r w:rsidR="005A435C">
        <w:t xml:space="preserve"> de notre démarche et prototype (en Italie), le tout en anglais, </w:t>
      </w:r>
    </w:p>
    <w:p w:rsidR="002800A2" w:rsidRPr="00E90CAD" w:rsidRDefault="005A435C" w:rsidP="00F6270D">
      <w:pPr>
        <w:pStyle w:val="Paragraphedeliste"/>
        <w:numPr>
          <w:ilvl w:val="0"/>
          <w:numId w:val="4"/>
        </w:numPr>
        <w:jc w:val="both"/>
      </w:pPr>
      <w:r w:rsidRPr="00E90CAD">
        <w:rPr>
          <w:u w:val="single"/>
        </w:rPr>
        <w:t>Expression orale</w:t>
      </w:r>
      <w:r>
        <w:t> : lors de la présentation en Italie et de l’échange avec certains membres qui ne parlaient pas français, de plus, en Italie et à l’aéroport nous nous exprimions en anglais car nous ne parlions pas Italien</w:t>
      </w:r>
      <w:r w:rsidR="00E90CAD">
        <w:t>.</w:t>
      </w:r>
    </w:p>
    <w:p w:rsidR="00333B44" w:rsidRPr="00333B44" w:rsidRDefault="00333B44" w:rsidP="00333B44"/>
    <w:p w:rsidR="00B23F7C" w:rsidRPr="00CA2262" w:rsidRDefault="00B23F7C" w:rsidP="00F6270D">
      <w:pPr>
        <w:pStyle w:val="Titre1"/>
        <w:jc w:val="both"/>
      </w:pPr>
      <w:r w:rsidRPr="00CA2262">
        <w:t>Evaluation</w:t>
      </w:r>
      <w:r w:rsidR="00EC037B">
        <w:t xml:space="preserve"> </w:t>
      </w:r>
    </w:p>
    <w:p w:rsidR="00F73BE0" w:rsidRDefault="00F73BE0" w:rsidP="00F13B7D">
      <w:pPr>
        <w:jc w:val="both"/>
      </w:pPr>
    </w:p>
    <w:p w:rsidR="001C694C" w:rsidRDefault="00633F60" w:rsidP="00633F60">
      <w:pPr>
        <w:pStyle w:val="Paragraphedeliste"/>
        <w:numPr>
          <w:ilvl w:val="0"/>
          <w:numId w:val="4"/>
        </w:numPr>
        <w:jc w:val="both"/>
      </w:pPr>
      <w:r w:rsidRPr="00633F60">
        <w:rPr>
          <w:u w:val="single"/>
        </w:rPr>
        <w:t>Compréhension orale et écrite</w:t>
      </w:r>
      <w:r>
        <w:t> : nous attendons les résultats du TOEIC</w:t>
      </w:r>
      <w:r w:rsidR="006E045C">
        <w:t xml:space="preserve"> avant de s’avancer sur le sujet</w:t>
      </w:r>
      <w:r>
        <w:t>, cela dit, pendant notre voyage en Italie, nous avons à plusieurs reprises été amené</w:t>
      </w:r>
      <w:r w:rsidR="006E045C">
        <w:t>s</w:t>
      </w:r>
      <w:r>
        <w:t xml:space="preserve"> à travailler la compréhension orale en anglais. Personne n’a eu de grosse difficulté pour comprendre ce qui a été dit, même les membres avec un niveau plus faible ont saisi le sens de ce qui a été dit.</w:t>
      </w:r>
    </w:p>
    <w:p w:rsidR="00633F60" w:rsidRDefault="00633F60" w:rsidP="00633F60">
      <w:pPr>
        <w:pStyle w:val="Paragraphedeliste"/>
        <w:numPr>
          <w:ilvl w:val="0"/>
          <w:numId w:val="4"/>
        </w:numPr>
        <w:jc w:val="both"/>
      </w:pPr>
      <w:r w:rsidRPr="00633F60">
        <w:rPr>
          <w:u w:val="single"/>
        </w:rPr>
        <w:t>Expression écrite</w:t>
      </w:r>
      <w:r>
        <w:t> : à force de pratique, nous sommes de plus en plus rapides pour rédiger un rapport cohérent en anglais. De plus, les corrections faites par les membres qui ont un meilleurs niveau en anglais prennent de moins en moins de temps, pas seulement parce que leur niveau augmente mais aussi parce que les « moins bons » progressent aussi!</w:t>
      </w:r>
    </w:p>
    <w:p w:rsidR="00633F60" w:rsidRDefault="00633F60" w:rsidP="00633F60">
      <w:pPr>
        <w:pStyle w:val="Paragraphedeliste"/>
        <w:numPr>
          <w:ilvl w:val="0"/>
          <w:numId w:val="4"/>
        </w:numPr>
        <w:jc w:val="both"/>
      </w:pPr>
      <w:r w:rsidRPr="00633F60">
        <w:rPr>
          <w:u w:val="single"/>
        </w:rPr>
        <w:t>Expression orale</w:t>
      </w:r>
      <w:r>
        <w:t> : une nette progression à ce niveau s’est fait également ressentir durant le voyage en Italie puisque tout le monde a pu se faire comprendre en s’exprimant en anglais, que ce soit pendant la préparation ou lors de discussions improvisées.</w:t>
      </w:r>
    </w:p>
    <w:p w:rsidR="006E045C" w:rsidRDefault="006E045C" w:rsidP="006E045C">
      <w:pPr>
        <w:jc w:val="both"/>
      </w:pPr>
    </w:p>
    <w:p w:rsidR="001C694C" w:rsidRDefault="001C694C" w:rsidP="00F13B7D">
      <w:pPr>
        <w:jc w:val="both"/>
      </w:pPr>
      <w:r>
        <w:tab/>
      </w:r>
    </w:p>
    <w:p w:rsidR="003664CC" w:rsidRDefault="001C5BF1" w:rsidP="0042496B">
      <w:pPr>
        <w:jc w:val="both"/>
      </w:pPr>
      <w:r>
        <w:tab/>
      </w:r>
    </w:p>
    <w:p w:rsidR="00A41970" w:rsidRDefault="00B23F7C" w:rsidP="00A41970">
      <w:pPr>
        <w:pStyle w:val="Titre1"/>
        <w:jc w:val="both"/>
      </w:pPr>
      <w:r w:rsidRPr="00CA2262">
        <w:lastRenderedPageBreak/>
        <w:t>Conclusion</w:t>
      </w:r>
    </w:p>
    <w:p w:rsidR="00F73BE0" w:rsidRDefault="00F73BE0" w:rsidP="0048506D">
      <w:pPr>
        <w:ind w:firstLine="708"/>
      </w:pPr>
    </w:p>
    <w:p w:rsidR="00686FF9" w:rsidRDefault="00686FF9" w:rsidP="005320F2">
      <w:pPr>
        <w:jc w:val="both"/>
      </w:pPr>
      <w:r>
        <w:tab/>
        <w:t xml:space="preserve">Grâce à </w:t>
      </w:r>
      <w:r w:rsidR="005320F2">
        <w:t>ce</w:t>
      </w:r>
      <w:r>
        <w:t xml:space="preserve"> déplacement en Italie, nous avons pu remplir un de nos objectifs passés : la pratique d’un anglais professionnel.</w:t>
      </w:r>
    </w:p>
    <w:p w:rsidR="00F13B7D" w:rsidRDefault="00686FF9" w:rsidP="00F13B7D">
      <w:pPr>
        <w:ind w:firstLine="708"/>
        <w:jc w:val="both"/>
      </w:pPr>
      <w:r>
        <w:t>De plus, a</w:t>
      </w:r>
      <w:r w:rsidR="006E045C">
        <w:t>u-delà de l’anglais, le voyage en Italie nous a permis d’obtenir un vrai retour sur notre projet de la part de notre tuteur industriel et de mettre un pied dans le monde professionnel en travaillant avec deux PDG. De plus, notre tuteur nous a à la fois prouvé qu’il nous faisait confiance en nous faisant venir en Italie mais en plus, nous avons pu constater qu’il était vraiment impliqué dans ce que nous faisions. Nous savons maintenant exactement où nous allons. Notre seul regret est que ce retour soit arrivé un peu trop tardivement pour pouvoir le développer d’avantage.</w:t>
      </w:r>
    </w:p>
    <w:p w:rsidR="008957F3" w:rsidRDefault="00F13B7D" w:rsidP="008957F3">
      <w:pPr>
        <w:pStyle w:val="Sansinterligne"/>
      </w:pPr>
      <w:r>
        <w:tab/>
      </w:r>
    </w:p>
    <w:p w:rsidR="0048506D" w:rsidRPr="00631FC4" w:rsidRDefault="0048506D" w:rsidP="00333B44">
      <w:pPr>
        <w:pStyle w:val="Sansinterligne"/>
      </w:pPr>
    </w:p>
    <w:p w:rsidR="00FB055B" w:rsidRPr="00B67114" w:rsidRDefault="00FB055B" w:rsidP="00FB055B">
      <w:pPr>
        <w:pStyle w:val="Titre1"/>
        <w:jc w:val="both"/>
        <w:rPr>
          <w:lang w:val="en-US"/>
        </w:rPr>
      </w:pPr>
      <w:r w:rsidRPr="00B67114">
        <w:rPr>
          <w:lang w:val="en-US"/>
        </w:rPr>
        <w:t xml:space="preserve">Parties personnelles </w:t>
      </w:r>
    </w:p>
    <w:p w:rsidR="00A41970" w:rsidRPr="00B67114" w:rsidRDefault="00A41970" w:rsidP="00A41970">
      <w:pPr>
        <w:rPr>
          <w:lang w:val="en-US"/>
        </w:rPr>
      </w:pPr>
    </w:p>
    <w:p w:rsidR="00730B96" w:rsidRPr="00B67114" w:rsidRDefault="00404288" w:rsidP="00730B96">
      <w:pPr>
        <w:spacing w:after="0"/>
        <w:jc w:val="both"/>
        <w:rPr>
          <w:lang w:val="en-US"/>
        </w:rPr>
      </w:pPr>
      <w:r w:rsidRPr="00B67114">
        <w:rPr>
          <w:u w:val="single"/>
          <w:lang w:val="en-US"/>
        </w:rPr>
        <w:t>Erwan</w:t>
      </w:r>
      <w:r w:rsidR="005320F2" w:rsidRPr="00B67114">
        <w:rPr>
          <w:u w:val="single"/>
          <w:lang w:val="en-US"/>
        </w:rPr>
        <w:t> :</w:t>
      </w:r>
    </w:p>
    <w:p w:rsidR="005320F2" w:rsidRPr="00B67114" w:rsidRDefault="005320F2" w:rsidP="00730B96">
      <w:pPr>
        <w:spacing w:after="0"/>
        <w:jc w:val="both"/>
        <w:rPr>
          <w:lang w:val="en-US"/>
        </w:rPr>
      </w:pPr>
    </w:p>
    <w:p w:rsidR="005320F2" w:rsidRPr="005320F2" w:rsidRDefault="005320F2" w:rsidP="00730B96">
      <w:pPr>
        <w:spacing w:after="0"/>
        <w:jc w:val="both"/>
        <w:rPr>
          <w:lang w:val="en-US"/>
        </w:rPr>
      </w:pPr>
      <w:r w:rsidRPr="00B67114">
        <w:rPr>
          <w:lang w:val="en-US"/>
        </w:rPr>
        <w:tab/>
      </w:r>
      <w:r w:rsidRPr="005320F2">
        <w:rPr>
          <w:lang w:val="en-US"/>
        </w:rPr>
        <w:t>I find our project more and more interesting because a</w:t>
      </w:r>
      <w:r>
        <w:rPr>
          <w:lang w:val="en-US"/>
        </w:rPr>
        <w:t>fter the visit of Dombasle factory and the workshop, I saw that our job pleased</w:t>
      </w:r>
      <w:r w:rsidR="00ED2E74">
        <w:rPr>
          <w:lang w:val="en-US"/>
        </w:rPr>
        <w:t xml:space="preserve">. My satisfaction was exceptional as I feel that I work for a concrete project. Besides, speaking English in an industrial way was both exciting and scaring because it was very important and I was on pressure. I like to be </w:t>
      </w:r>
      <w:r w:rsidR="00DC5928">
        <w:rPr>
          <w:lang w:val="en-US"/>
        </w:rPr>
        <w:t xml:space="preserve">project leader because I realize that I like having responsibilities and determining the tasks to do as well as the deadlines. Besides, the project is now at its end and the pressure is at its best level so this is </w:t>
      </w:r>
      <w:r w:rsidR="00295E78">
        <w:rPr>
          <w:lang w:val="en-US"/>
        </w:rPr>
        <w:t>captivating.</w:t>
      </w:r>
      <w:bookmarkStart w:id="0" w:name="_GoBack"/>
      <w:bookmarkEnd w:id="0"/>
    </w:p>
    <w:p w:rsidR="00730B96" w:rsidRPr="005320F2" w:rsidRDefault="00730B96" w:rsidP="00730B96">
      <w:pPr>
        <w:spacing w:after="0"/>
        <w:jc w:val="both"/>
        <w:rPr>
          <w:lang w:val="en-US"/>
        </w:rPr>
      </w:pPr>
    </w:p>
    <w:p w:rsidR="0081439D" w:rsidRPr="005320F2" w:rsidRDefault="008E2394" w:rsidP="003E3342">
      <w:pPr>
        <w:jc w:val="both"/>
        <w:rPr>
          <w:lang w:val="en-US"/>
        </w:rPr>
      </w:pPr>
      <w:r w:rsidRPr="005320F2">
        <w:rPr>
          <w:lang w:val="en-US"/>
        </w:rPr>
        <w:tab/>
      </w:r>
    </w:p>
    <w:p w:rsidR="002800A2" w:rsidRPr="00DD5F8C" w:rsidRDefault="003E64EC" w:rsidP="003E3342">
      <w:pPr>
        <w:jc w:val="both"/>
        <w:rPr>
          <w:u w:val="single"/>
          <w:lang w:val="en-US"/>
        </w:rPr>
      </w:pPr>
      <w:r w:rsidRPr="00DD5F8C">
        <w:rPr>
          <w:u w:val="single"/>
          <w:lang w:val="en-US"/>
        </w:rPr>
        <w:t>Nouna</w:t>
      </w:r>
    </w:p>
    <w:p w:rsidR="00DD5F8C" w:rsidRPr="00DD5F8C" w:rsidRDefault="00DD5F8C" w:rsidP="00DD5F8C">
      <w:pPr>
        <w:ind w:firstLine="708"/>
        <w:jc w:val="both"/>
      </w:pPr>
      <w:r w:rsidRPr="00DD5F8C">
        <w:t xml:space="preserve">Ces 2 dernières semaines il s’est passé beaucoup de chose dans l’avancement de notre projet. Tout d’abord il y a eu la visite du site à Dombasle qui m’a beaucoup réconfortée dans notre démarche car comme nous avons commencé un projet sans repères et donnés précis nous étions pas du tout sur de l’intérêt de notre prototype. Ensuite il y a eu le workshop en Italie qui a beaucoup valorisé le travail qu’on a fait. Ce n’est pas le voyage en lui-même qui m’a plu mais l’intérêt que notre tuteur nous a porté, le fait de se sentir utile, de donner une importance et une valeur à notre travail et surtout la confiance qu’il nous donne. Du coup tout cela a été un vrai moteur de motivation pour la suite du projet même si malheureusement il ne reste que quelques semaines voir quelques jours.  </w:t>
      </w:r>
    </w:p>
    <w:p w:rsidR="00DD5F8C" w:rsidRDefault="00DD5F8C" w:rsidP="00DD5F8C">
      <w:pPr>
        <w:ind w:firstLine="708"/>
        <w:jc w:val="both"/>
      </w:pPr>
      <w:r w:rsidRPr="00DD5F8C">
        <w:t>Au sein de la team building ce workshop en Italie nous a vraiment rapproché, j’avais l’impression d’être en famille et comme notre voyage a été un peu chaotique (on a raté l’avion, Melanie a voyagé seule, Audrey n’avait pas de billet..ect), nous avons réussi a surmonté les épreuves ensemble et dans la bonne humeur. Je pense que le Team building c’est ce dire à la fin d’un projet : « pour rien au monde je changerais un membre de l’équipe par un autre »</w:t>
      </w:r>
    </w:p>
    <w:p w:rsidR="00DD5F8C" w:rsidRPr="00DD5F8C" w:rsidRDefault="00DD5F8C" w:rsidP="00DD5F8C">
      <w:pPr>
        <w:jc w:val="both"/>
      </w:pPr>
    </w:p>
    <w:p w:rsidR="00DD5F8C" w:rsidRDefault="00DD5F8C" w:rsidP="00B51AC0">
      <w:pPr>
        <w:jc w:val="both"/>
        <w:rPr>
          <w:u w:val="single"/>
          <w:lang w:val="en-US"/>
        </w:rPr>
      </w:pPr>
    </w:p>
    <w:p w:rsidR="00DD5F8C" w:rsidRDefault="00DD5F8C" w:rsidP="00B51AC0">
      <w:pPr>
        <w:jc w:val="both"/>
        <w:rPr>
          <w:u w:val="single"/>
          <w:lang w:val="en-US"/>
        </w:rPr>
      </w:pPr>
    </w:p>
    <w:p w:rsidR="00B51AC0" w:rsidRPr="00DD5F8C" w:rsidRDefault="00B51AC0" w:rsidP="00B51AC0">
      <w:pPr>
        <w:jc w:val="both"/>
        <w:rPr>
          <w:lang w:val="en-US"/>
        </w:rPr>
      </w:pPr>
      <w:r w:rsidRPr="00DD5F8C">
        <w:rPr>
          <w:u w:val="single"/>
          <w:lang w:val="en-US"/>
        </w:rPr>
        <w:lastRenderedPageBreak/>
        <w:t>Mélanie</w:t>
      </w:r>
    </w:p>
    <w:p w:rsidR="00DD5F8C" w:rsidRPr="00DD5F8C" w:rsidRDefault="00DD5F8C" w:rsidP="00DD5F8C">
      <w:pPr>
        <w:jc w:val="both"/>
        <w:rPr>
          <w:lang w:val="en-US"/>
        </w:rPr>
      </w:pPr>
      <w:r w:rsidRPr="00DD5F8C">
        <w:rPr>
          <w:lang w:val="en-US"/>
        </w:rPr>
        <w:t xml:space="preserve">I do not know if I improve my TOEIC level, but contrary to the last test, I did not respond </w:t>
      </w:r>
      <w:r>
        <w:rPr>
          <w:lang w:val="en-US"/>
        </w:rPr>
        <w:t xml:space="preserve">to the questionnaire at random. </w:t>
      </w:r>
      <w:r w:rsidRPr="00DD5F8C">
        <w:rPr>
          <w:lang w:val="en-US"/>
        </w:rPr>
        <w:t>Even if, I did not always understand the whole conversati</w:t>
      </w:r>
      <w:r>
        <w:rPr>
          <w:lang w:val="en-US"/>
        </w:rPr>
        <w:t>on. I have a persistant problem</w:t>
      </w:r>
      <w:r w:rsidRPr="00DD5F8C">
        <w:rPr>
          <w:lang w:val="en-US"/>
        </w:rPr>
        <w:t>: the lack of concentration. It is so difficult to me to stay focused during 2 hours on an English test! Moreover, sometimes, during oral test, I did not read the questions that correspond to the conversation or, when I read questions after the listenning, I forget what I hear before.</w:t>
      </w:r>
    </w:p>
    <w:p w:rsidR="00DD5F8C" w:rsidRPr="00DD5F8C" w:rsidRDefault="00DD5F8C" w:rsidP="00DD5F8C">
      <w:pPr>
        <w:jc w:val="both"/>
        <w:rPr>
          <w:lang w:val="en-US"/>
        </w:rPr>
      </w:pPr>
      <w:r w:rsidRPr="00DD5F8C">
        <w:rPr>
          <w:lang w:val="en-US"/>
        </w:rPr>
        <w:t>I had my interview in English for my break. Of course, I did not have a great level but it was sufficient to understand and to be understood. So I am “selected” to meet Australian families!!</w:t>
      </w:r>
    </w:p>
    <w:p w:rsidR="00DD5F8C" w:rsidRPr="00DD5F8C" w:rsidRDefault="00DD5F8C" w:rsidP="00DD5F8C">
      <w:pPr>
        <w:jc w:val="both"/>
        <w:rPr>
          <w:lang w:val="en-US"/>
        </w:rPr>
      </w:pPr>
      <w:r w:rsidRPr="00DD5F8C">
        <w:rPr>
          <w:lang w:val="en-US"/>
        </w:rPr>
        <w:t>In the project, I did see that what we do have meaning and not just for our learning but to the company; and that has been a enormous accelerator to me. Now, I am firing on all cylinders! I am just disappointed that project will be stopped in two weeks because there is still much to be done!</w:t>
      </w:r>
    </w:p>
    <w:p w:rsidR="00BB528B" w:rsidRPr="00DD5F8C" w:rsidRDefault="00BB528B" w:rsidP="003E3342">
      <w:pPr>
        <w:jc w:val="both"/>
        <w:rPr>
          <w:u w:val="single"/>
          <w:lang w:val="en-US"/>
        </w:rPr>
      </w:pPr>
    </w:p>
    <w:p w:rsidR="003E64EC" w:rsidRPr="00DD5F8C" w:rsidRDefault="00631FC4" w:rsidP="003E3342">
      <w:pPr>
        <w:jc w:val="both"/>
        <w:rPr>
          <w:u w:val="single"/>
          <w:lang w:val="en-US"/>
        </w:rPr>
      </w:pPr>
      <w:r w:rsidRPr="00DD5F8C">
        <w:rPr>
          <w:u w:val="single"/>
          <w:lang w:val="en-US"/>
        </w:rPr>
        <w:t>Au</w:t>
      </w:r>
      <w:r w:rsidR="006410B0" w:rsidRPr="00DD5F8C">
        <w:rPr>
          <w:u w:val="single"/>
          <w:lang w:val="en-US"/>
        </w:rPr>
        <w:t>drey</w:t>
      </w:r>
    </w:p>
    <w:p w:rsidR="00631FC4" w:rsidRDefault="00120613" w:rsidP="006410B0">
      <w:pPr>
        <w:jc w:val="both"/>
        <w:rPr>
          <w:rFonts w:eastAsia="Times New Roman" w:cstheme="minorHAnsi"/>
          <w:color w:val="000000"/>
          <w:szCs w:val="23"/>
          <w:lang w:val="en-GB" w:eastAsia="fr-FR"/>
        </w:rPr>
      </w:pPr>
      <w:r w:rsidRPr="00DD5F8C">
        <w:rPr>
          <w:rFonts w:eastAsia="Times New Roman" w:cstheme="minorHAnsi"/>
          <w:color w:val="000000"/>
          <w:szCs w:val="23"/>
          <w:lang w:val="en-US" w:eastAsia="fr-FR"/>
        </w:rPr>
        <w:tab/>
      </w:r>
      <w:r w:rsidRPr="00120613">
        <w:rPr>
          <w:rFonts w:eastAsia="Times New Roman" w:cstheme="minorHAnsi"/>
          <w:color w:val="000000"/>
          <w:szCs w:val="23"/>
          <w:lang w:val="en-GB" w:eastAsia="fr-FR"/>
        </w:rPr>
        <w:t>I</w:t>
      </w:r>
      <w:r>
        <w:rPr>
          <w:rFonts w:eastAsia="Times New Roman" w:cstheme="minorHAnsi"/>
          <w:color w:val="000000"/>
          <w:szCs w:val="23"/>
          <w:lang w:val="en-GB" w:eastAsia="fr-FR"/>
        </w:rPr>
        <w:t xml:space="preserve"> feel really involved in our project. We had some feedbacks (and they were positive!), we can see now the results of our work. Furthermore, thanks to our workshop in Italy, we had the opportunity to test our team in rush and in stressing moments. I’ve noticed </w:t>
      </w:r>
      <w:r w:rsidR="00462712">
        <w:rPr>
          <w:rFonts w:eastAsia="Times New Roman" w:cstheme="minorHAnsi"/>
          <w:color w:val="000000"/>
          <w:szCs w:val="23"/>
          <w:lang w:val="en-GB" w:eastAsia="fr-FR"/>
        </w:rPr>
        <w:t>some change in the team reactions; we are more active and less reluctant to unknown. I didn’t feel ready to work with professionals in English, but I was a little disappointed that we spoke often in French. It could be a good opportunity for a first experience. For the TOEIC, I had some difficulties to stay focus on the test audio. I have no idea if my results will be better or worse but I still feel the lack of vocabulary. For the end of the project, I’m more motivated than ever.</w:t>
      </w:r>
    </w:p>
    <w:p w:rsidR="00DD5F8C" w:rsidRPr="00120613" w:rsidRDefault="00DD5F8C" w:rsidP="006410B0">
      <w:pPr>
        <w:jc w:val="both"/>
        <w:rPr>
          <w:rFonts w:eastAsia="Times New Roman" w:cstheme="minorHAnsi"/>
          <w:color w:val="000000"/>
          <w:szCs w:val="23"/>
          <w:lang w:val="en-GB" w:eastAsia="fr-FR"/>
        </w:rPr>
      </w:pPr>
    </w:p>
    <w:p w:rsidR="00631FC4" w:rsidRDefault="00631FC4" w:rsidP="006410B0">
      <w:pPr>
        <w:jc w:val="both"/>
        <w:rPr>
          <w:rFonts w:eastAsia="Times New Roman" w:cstheme="minorHAnsi"/>
          <w:color w:val="000000"/>
          <w:szCs w:val="23"/>
          <w:u w:val="single"/>
          <w:lang w:eastAsia="fr-FR"/>
        </w:rPr>
      </w:pPr>
      <w:r w:rsidRPr="00631FC4">
        <w:rPr>
          <w:rFonts w:eastAsia="Times New Roman" w:cstheme="minorHAnsi"/>
          <w:color w:val="000000"/>
          <w:szCs w:val="23"/>
          <w:u w:val="single"/>
          <w:lang w:eastAsia="fr-FR"/>
        </w:rPr>
        <w:t>Bruno</w:t>
      </w:r>
    </w:p>
    <w:p w:rsidR="00DD5F8C" w:rsidRPr="00DD5F8C" w:rsidRDefault="00DD5F8C" w:rsidP="00DD5F8C">
      <w:pPr>
        <w:jc w:val="both"/>
        <w:rPr>
          <w:rFonts w:eastAsia="Times New Roman" w:cstheme="minorHAnsi"/>
          <w:color w:val="000000"/>
          <w:szCs w:val="23"/>
          <w:lang w:eastAsia="fr-FR"/>
        </w:rPr>
      </w:pPr>
      <w:r w:rsidRPr="00DD5F8C">
        <w:rPr>
          <w:rFonts w:eastAsia="Times New Roman" w:cstheme="minorHAnsi"/>
          <w:color w:val="000000"/>
          <w:szCs w:val="23"/>
          <w:lang w:eastAsia="fr-FR"/>
        </w:rPr>
        <w:t xml:space="preserve">Cette semaine a été riche en apprentissage, que ce soit pour le projet et pour l’anglais. </w:t>
      </w:r>
    </w:p>
    <w:p w:rsidR="00DD5F8C" w:rsidRPr="00DD5F8C" w:rsidRDefault="00DD5F8C" w:rsidP="00DD5F8C">
      <w:pPr>
        <w:jc w:val="both"/>
        <w:rPr>
          <w:rFonts w:eastAsia="Times New Roman" w:cstheme="minorHAnsi"/>
          <w:color w:val="000000"/>
          <w:szCs w:val="23"/>
          <w:lang w:eastAsia="fr-FR"/>
        </w:rPr>
      </w:pPr>
      <w:r w:rsidRPr="00DD5F8C">
        <w:rPr>
          <w:rFonts w:eastAsia="Times New Roman" w:cstheme="minorHAnsi"/>
          <w:color w:val="000000"/>
          <w:szCs w:val="23"/>
          <w:lang w:eastAsia="fr-FR"/>
        </w:rPr>
        <w:t>En effet nous somme partis en Italie pour un workshop improvisé, enfin je dis improvisé mais c’est plutôt l’inverse : nous avons du préparer un dossier écrit et une présentation orale en Anglais. J’ai senti que le fait d’avoir du le faire plusieurs fois dans l’année m’a permis d’engranger un certaine expérience et la rédaction de ces travaux m’est apparue bien plus naturelle ( et surtout rapide). Le travail s’est organisé plus facilement en équipe (peut être est-ce du au fait que nous n’avons travaillé qu’à 5 c’est-à-dire sans les GM). Le fait est que j’ai ressenti une réelle évolution dans cette tâche qui m’a souvent, et qui le restera sûrement un peu, fastidieuse.</w:t>
      </w:r>
      <w:r>
        <w:rPr>
          <w:rFonts w:eastAsia="Times New Roman" w:cstheme="minorHAnsi"/>
          <w:color w:val="000000"/>
          <w:szCs w:val="23"/>
          <w:lang w:eastAsia="fr-FR"/>
        </w:rPr>
        <w:t xml:space="preserve"> </w:t>
      </w:r>
      <w:r w:rsidRPr="00DD5F8C">
        <w:rPr>
          <w:rFonts w:eastAsia="Times New Roman" w:cstheme="minorHAnsi"/>
          <w:color w:val="000000"/>
          <w:szCs w:val="23"/>
          <w:lang w:eastAsia="fr-FR"/>
        </w:rPr>
        <w:t>Cette expérience a pour moi surtout été enrichissante du point du vue humain. Elle m’a permis de me rapprocher d’un pas de plus du milieu professionnel où je suis suceptible d’évoluer et j’en suis revenu rassuré (même si je sais que cela ne représente que des bons aspects).</w:t>
      </w:r>
      <w:r>
        <w:rPr>
          <w:rFonts w:eastAsia="Times New Roman" w:cstheme="minorHAnsi"/>
          <w:color w:val="000000"/>
          <w:szCs w:val="23"/>
          <w:lang w:eastAsia="fr-FR"/>
        </w:rPr>
        <w:t xml:space="preserve"> </w:t>
      </w:r>
      <w:r w:rsidRPr="00DD5F8C">
        <w:rPr>
          <w:rFonts w:eastAsia="Times New Roman" w:cstheme="minorHAnsi"/>
          <w:color w:val="000000"/>
          <w:szCs w:val="23"/>
          <w:lang w:eastAsia="fr-FR"/>
        </w:rPr>
        <w:t>J’ai également apprécié le fait que malgré que notre équipe m’a toujours semblé bien fonctionner - bonne humeur, ambiance motivante quand le projet allait bien et de soutien quand il allait plus mal - ce voyage nous a permis de souder davantage nos liens.</w:t>
      </w:r>
      <w:r>
        <w:rPr>
          <w:rFonts w:eastAsia="Times New Roman" w:cstheme="minorHAnsi"/>
          <w:color w:val="000000"/>
          <w:szCs w:val="23"/>
          <w:lang w:eastAsia="fr-FR"/>
        </w:rPr>
        <w:t xml:space="preserve"> </w:t>
      </w:r>
      <w:r w:rsidRPr="00DD5F8C">
        <w:rPr>
          <w:rFonts w:eastAsia="Times New Roman" w:cstheme="minorHAnsi"/>
          <w:color w:val="000000"/>
          <w:szCs w:val="23"/>
          <w:lang w:eastAsia="fr-FR"/>
        </w:rPr>
        <w:t>Bref je suis conscient de la chance que nous avons eu et j’apprécie d’autant plus ce voyage en Italie.</w:t>
      </w:r>
    </w:p>
    <w:p w:rsidR="00DD5F8C" w:rsidRDefault="00DD5F8C" w:rsidP="00F6270D">
      <w:pPr>
        <w:pStyle w:val="Titre1"/>
        <w:jc w:val="both"/>
      </w:pPr>
    </w:p>
    <w:p w:rsidR="0048506D" w:rsidRDefault="0048506D" w:rsidP="00F6270D">
      <w:pPr>
        <w:pStyle w:val="Titre1"/>
        <w:jc w:val="both"/>
      </w:pPr>
      <w:r>
        <w:t>Equipe apprenante</w:t>
      </w:r>
    </w:p>
    <w:p w:rsidR="0048506D" w:rsidRDefault="0048506D" w:rsidP="0048506D"/>
    <w:p w:rsidR="003E64EC" w:rsidRDefault="003E64EC" w:rsidP="00B51AC0">
      <w:pPr>
        <w:jc w:val="both"/>
      </w:pPr>
      <w:r>
        <w:tab/>
      </w:r>
      <w:r w:rsidR="005A435C">
        <w:t xml:space="preserve">Nous avons été avertis une semaine avant le départ que nous allions partir en Italie. Il fallait alors avancer au maximum sur la maquette, </w:t>
      </w:r>
      <w:r w:rsidR="00E90CAD">
        <w:t>rédiger un rapport de présentation du projet en anglais et préparer les slides pour le jour J. Nous avions, forte heureusement, bien avancé sur les rendus finaux (pour le GSI) pendant les vacances en respectant le planning, nous n’avons donc pas été ensevelis par le travail. Cependant, nous avons dû remodeler le Gantt. En répartissant convenablement le travail et en se mobilisant au maximum, toujours dans la bonne humeur, nous avons fait face à la situation et tout s’est très bien déroulé. De plus, nous avons eu énormément de péripéties pendant le séjour (avion raté, une personne qui ne prenait pas le même avion que les autres, un billet manquant etc…) mais la bonne humeur et le côté « soudé » du groupe a fait que tous ses imprévus ont été pris avec philosophie et tout s’est arrangé.</w:t>
      </w:r>
    </w:p>
    <w:p w:rsidR="009C36A3" w:rsidRPr="0048506D" w:rsidRDefault="002800A2" w:rsidP="0048506D">
      <w:r>
        <w:tab/>
      </w:r>
    </w:p>
    <w:p w:rsidR="0051594C" w:rsidRDefault="0051594C" w:rsidP="00F6270D">
      <w:pPr>
        <w:pStyle w:val="Titre1"/>
        <w:jc w:val="both"/>
      </w:pPr>
      <w:r w:rsidRPr="00CA2262">
        <w:t>Question</w:t>
      </w:r>
    </w:p>
    <w:p w:rsidR="00663726" w:rsidRDefault="00663726" w:rsidP="00663726"/>
    <w:p w:rsidR="00CF4FEC" w:rsidRPr="004B5301" w:rsidRDefault="00A4635C" w:rsidP="003C4D03">
      <w:pPr>
        <w:spacing w:after="0"/>
        <w:jc w:val="both"/>
      </w:pPr>
      <w:r>
        <w:t>Le tuteur industriel attend encore beaucoup de nous malgré le fait que notre projet s’arrête dans 2 semaines et que nous avons énormément de travail à rendre d’ici là. Notre question est donc « Comment trouver un compromis entre attente du tuteur et nombreux rendus finaux ? »</w:t>
      </w:r>
    </w:p>
    <w:p w:rsidR="004B5301" w:rsidRDefault="004B5301" w:rsidP="003C4D03">
      <w:pPr>
        <w:spacing w:after="0"/>
        <w:jc w:val="both"/>
      </w:pPr>
    </w:p>
    <w:p w:rsidR="00295E20" w:rsidRDefault="00295E20" w:rsidP="003C4D03">
      <w:pPr>
        <w:spacing w:after="0"/>
        <w:jc w:val="both"/>
      </w:pPr>
    </w:p>
    <w:p w:rsidR="00295E20" w:rsidRDefault="00295E20" w:rsidP="003C4D03">
      <w:pPr>
        <w:spacing w:after="0"/>
        <w:jc w:val="both"/>
      </w:pPr>
    </w:p>
    <w:p w:rsidR="00045B96" w:rsidRPr="004B5301" w:rsidRDefault="00045B96" w:rsidP="003C4D03">
      <w:pPr>
        <w:spacing w:after="0"/>
        <w:jc w:val="both"/>
      </w:pPr>
    </w:p>
    <w:sectPr w:rsidR="00045B96"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2EE" w:rsidRDefault="005A62EE" w:rsidP="00CF4FEC">
      <w:pPr>
        <w:spacing w:after="0"/>
      </w:pPr>
      <w:r>
        <w:separator/>
      </w:r>
    </w:p>
  </w:endnote>
  <w:endnote w:type="continuationSeparator" w:id="1">
    <w:p w:rsidR="005A62EE" w:rsidRDefault="005A62EE"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2EE" w:rsidRDefault="005A62EE" w:rsidP="00CF4FEC">
      <w:pPr>
        <w:spacing w:after="0"/>
      </w:pPr>
      <w:r>
        <w:separator/>
      </w:r>
    </w:p>
  </w:footnote>
  <w:footnote w:type="continuationSeparator" w:id="1">
    <w:p w:rsidR="005A62EE" w:rsidRDefault="005A62EE"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A1DAA"/>
    <w:multiLevelType w:val="hybridMultilevel"/>
    <w:tmpl w:val="CA28D796"/>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60F970E6"/>
    <w:multiLevelType w:val="hybridMultilevel"/>
    <w:tmpl w:val="E2A0CAB4"/>
    <w:lvl w:ilvl="0" w:tplc="DBD87752">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B23F7C"/>
    <w:rsid w:val="00014D1F"/>
    <w:rsid w:val="0001657C"/>
    <w:rsid w:val="00020504"/>
    <w:rsid w:val="00024308"/>
    <w:rsid w:val="00035105"/>
    <w:rsid w:val="00042372"/>
    <w:rsid w:val="00045B96"/>
    <w:rsid w:val="00050218"/>
    <w:rsid w:val="00052268"/>
    <w:rsid w:val="000776A7"/>
    <w:rsid w:val="000914D3"/>
    <w:rsid w:val="000B50F2"/>
    <w:rsid w:val="000C51F4"/>
    <w:rsid w:val="000E6F21"/>
    <w:rsid w:val="00104532"/>
    <w:rsid w:val="00105F49"/>
    <w:rsid w:val="00120613"/>
    <w:rsid w:val="00140274"/>
    <w:rsid w:val="00151723"/>
    <w:rsid w:val="00172434"/>
    <w:rsid w:val="00183A4B"/>
    <w:rsid w:val="001904A4"/>
    <w:rsid w:val="001B34E6"/>
    <w:rsid w:val="001C1161"/>
    <w:rsid w:val="001C5BF1"/>
    <w:rsid w:val="001C694C"/>
    <w:rsid w:val="001D3CED"/>
    <w:rsid w:val="00202377"/>
    <w:rsid w:val="00221146"/>
    <w:rsid w:val="00234E24"/>
    <w:rsid w:val="002800A2"/>
    <w:rsid w:val="0028615B"/>
    <w:rsid w:val="00295E20"/>
    <w:rsid w:val="00295E78"/>
    <w:rsid w:val="002976BA"/>
    <w:rsid w:val="002A01BA"/>
    <w:rsid w:val="002A710D"/>
    <w:rsid w:val="002D1B2A"/>
    <w:rsid w:val="00301022"/>
    <w:rsid w:val="00333B44"/>
    <w:rsid w:val="003664CC"/>
    <w:rsid w:val="003A13C4"/>
    <w:rsid w:val="003C053A"/>
    <w:rsid w:val="003C4D03"/>
    <w:rsid w:val="003E0F9C"/>
    <w:rsid w:val="003E3342"/>
    <w:rsid w:val="003E64EC"/>
    <w:rsid w:val="00400AE7"/>
    <w:rsid w:val="00404288"/>
    <w:rsid w:val="0042496B"/>
    <w:rsid w:val="00430AF5"/>
    <w:rsid w:val="00446E81"/>
    <w:rsid w:val="00450BE8"/>
    <w:rsid w:val="0045539C"/>
    <w:rsid w:val="00462712"/>
    <w:rsid w:val="0046670E"/>
    <w:rsid w:val="0048506D"/>
    <w:rsid w:val="00496C68"/>
    <w:rsid w:val="004B080A"/>
    <w:rsid w:val="004B5301"/>
    <w:rsid w:val="0051594C"/>
    <w:rsid w:val="00516520"/>
    <w:rsid w:val="0051678F"/>
    <w:rsid w:val="005320F2"/>
    <w:rsid w:val="00540A46"/>
    <w:rsid w:val="005930D3"/>
    <w:rsid w:val="005A435C"/>
    <w:rsid w:val="005A62EE"/>
    <w:rsid w:val="005A7E29"/>
    <w:rsid w:val="005E0EDF"/>
    <w:rsid w:val="00602A8C"/>
    <w:rsid w:val="006275DA"/>
    <w:rsid w:val="00631FC4"/>
    <w:rsid w:val="00633F60"/>
    <w:rsid w:val="006410B0"/>
    <w:rsid w:val="00644D0C"/>
    <w:rsid w:val="00647A48"/>
    <w:rsid w:val="00663726"/>
    <w:rsid w:val="00686FF9"/>
    <w:rsid w:val="006A7B18"/>
    <w:rsid w:val="006B1EF0"/>
    <w:rsid w:val="006B38C0"/>
    <w:rsid w:val="006D2D05"/>
    <w:rsid w:val="006E00F3"/>
    <w:rsid w:val="006E045C"/>
    <w:rsid w:val="006E246F"/>
    <w:rsid w:val="006E5E37"/>
    <w:rsid w:val="006E7020"/>
    <w:rsid w:val="006F5B24"/>
    <w:rsid w:val="007233E9"/>
    <w:rsid w:val="00730B96"/>
    <w:rsid w:val="00751700"/>
    <w:rsid w:val="00761F07"/>
    <w:rsid w:val="007703C1"/>
    <w:rsid w:val="007954B1"/>
    <w:rsid w:val="007969F2"/>
    <w:rsid w:val="007B296D"/>
    <w:rsid w:val="007D6F45"/>
    <w:rsid w:val="007F4199"/>
    <w:rsid w:val="0081439D"/>
    <w:rsid w:val="00815DA7"/>
    <w:rsid w:val="008355A8"/>
    <w:rsid w:val="00841FD2"/>
    <w:rsid w:val="00862E0F"/>
    <w:rsid w:val="00886475"/>
    <w:rsid w:val="008957F3"/>
    <w:rsid w:val="008E1500"/>
    <w:rsid w:val="008E2394"/>
    <w:rsid w:val="00901284"/>
    <w:rsid w:val="009471F0"/>
    <w:rsid w:val="00970EEC"/>
    <w:rsid w:val="00987DFA"/>
    <w:rsid w:val="009A0ED8"/>
    <w:rsid w:val="009A1926"/>
    <w:rsid w:val="009C324E"/>
    <w:rsid w:val="009C36A3"/>
    <w:rsid w:val="009D25DF"/>
    <w:rsid w:val="009F6F3B"/>
    <w:rsid w:val="009F74A8"/>
    <w:rsid w:val="00A042F4"/>
    <w:rsid w:val="00A04A2A"/>
    <w:rsid w:val="00A16181"/>
    <w:rsid w:val="00A41970"/>
    <w:rsid w:val="00A4635C"/>
    <w:rsid w:val="00A8214E"/>
    <w:rsid w:val="00A825AD"/>
    <w:rsid w:val="00A92C88"/>
    <w:rsid w:val="00A938F3"/>
    <w:rsid w:val="00AB6FC0"/>
    <w:rsid w:val="00B211FD"/>
    <w:rsid w:val="00B2367F"/>
    <w:rsid w:val="00B23F7C"/>
    <w:rsid w:val="00B26BAD"/>
    <w:rsid w:val="00B51AC0"/>
    <w:rsid w:val="00B547FF"/>
    <w:rsid w:val="00B6389F"/>
    <w:rsid w:val="00B67114"/>
    <w:rsid w:val="00B83DCB"/>
    <w:rsid w:val="00BB528B"/>
    <w:rsid w:val="00BD5B9F"/>
    <w:rsid w:val="00BE4730"/>
    <w:rsid w:val="00BF0041"/>
    <w:rsid w:val="00C619BA"/>
    <w:rsid w:val="00C764E8"/>
    <w:rsid w:val="00C81BE0"/>
    <w:rsid w:val="00C8485C"/>
    <w:rsid w:val="00C91495"/>
    <w:rsid w:val="00CA2262"/>
    <w:rsid w:val="00CA2555"/>
    <w:rsid w:val="00CA5E88"/>
    <w:rsid w:val="00CC3126"/>
    <w:rsid w:val="00CD1808"/>
    <w:rsid w:val="00CF4FEC"/>
    <w:rsid w:val="00D05C4B"/>
    <w:rsid w:val="00D32F78"/>
    <w:rsid w:val="00D34F20"/>
    <w:rsid w:val="00D40889"/>
    <w:rsid w:val="00D76660"/>
    <w:rsid w:val="00D87604"/>
    <w:rsid w:val="00DA42E8"/>
    <w:rsid w:val="00DC5928"/>
    <w:rsid w:val="00DC782A"/>
    <w:rsid w:val="00DD5F8C"/>
    <w:rsid w:val="00DF5358"/>
    <w:rsid w:val="00E20C19"/>
    <w:rsid w:val="00E319FD"/>
    <w:rsid w:val="00E32F3D"/>
    <w:rsid w:val="00E50EF8"/>
    <w:rsid w:val="00E57B32"/>
    <w:rsid w:val="00E90CAD"/>
    <w:rsid w:val="00EB1313"/>
    <w:rsid w:val="00EC037B"/>
    <w:rsid w:val="00ED2E74"/>
    <w:rsid w:val="00EE63C2"/>
    <w:rsid w:val="00EF0FD6"/>
    <w:rsid w:val="00F13B7D"/>
    <w:rsid w:val="00F36B02"/>
    <w:rsid w:val="00F6270D"/>
    <w:rsid w:val="00F73BE0"/>
    <w:rsid w:val="00F80DC2"/>
    <w:rsid w:val="00FA7404"/>
    <w:rsid w:val="00FB055B"/>
    <w:rsid w:val="00FE2FE9"/>
    <w:rsid w:val="00FE37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 w:type="paragraph" w:styleId="NormalWeb">
    <w:name w:val="Normal (Web)"/>
    <w:basedOn w:val="Normal"/>
    <w:uiPriority w:val="99"/>
    <w:semiHidden/>
    <w:unhideWhenUsed/>
    <w:rsid w:val="003E64EC"/>
    <w:pPr>
      <w:spacing w:before="100" w:beforeAutospacing="1" w:after="100" w:afterAutospacing="1"/>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 w:type="paragraph" w:styleId="NormalWeb">
    <w:name w:val="Normal (Web)"/>
    <w:basedOn w:val="Normal"/>
    <w:uiPriority w:val="99"/>
    <w:semiHidden/>
    <w:unhideWhenUsed/>
    <w:rsid w:val="003E64EC"/>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36265738">
      <w:bodyDiv w:val="1"/>
      <w:marLeft w:val="0"/>
      <w:marRight w:val="0"/>
      <w:marTop w:val="0"/>
      <w:marBottom w:val="0"/>
      <w:divBdr>
        <w:top w:val="none" w:sz="0" w:space="0" w:color="auto"/>
        <w:left w:val="none" w:sz="0" w:space="0" w:color="auto"/>
        <w:bottom w:val="none" w:sz="0" w:space="0" w:color="auto"/>
        <w:right w:val="none" w:sz="0" w:space="0" w:color="auto"/>
      </w:divBdr>
    </w:div>
    <w:div w:id="279457543">
      <w:bodyDiv w:val="1"/>
      <w:marLeft w:val="0"/>
      <w:marRight w:val="0"/>
      <w:marTop w:val="0"/>
      <w:marBottom w:val="0"/>
      <w:divBdr>
        <w:top w:val="none" w:sz="0" w:space="0" w:color="auto"/>
        <w:left w:val="none" w:sz="0" w:space="0" w:color="auto"/>
        <w:bottom w:val="none" w:sz="0" w:space="0" w:color="auto"/>
        <w:right w:val="none" w:sz="0" w:space="0" w:color="auto"/>
      </w:divBdr>
    </w:div>
    <w:div w:id="684938114">
      <w:bodyDiv w:val="1"/>
      <w:marLeft w:val="0"/>
      <w:marRight w:val="0"/>
      <w:marTop w:val="0"/>
      <w:marBottom w:val="0"/>
      <w:divBdr>
        <w:top w:val="none" w:sz="0" w:space="0" w:color="auto"/>
        <w:left w:val="none" w:sz="0" w:space="0" w:color="auto"/>
        <w:bottom w:val="none" w:sz="0" w:space="0" w:color="auto"/>
        <w:right w:val="none" w:sz="0" w:space="0" w:color="auto"/>
      </w:divBdr>
    </w:div>
    <w:div w:id="1019356267">
      <w:bodyDiv w:val="1"/>
      <w:marLeft w:val="0"/>
      <w:marRight w:val="0"/>
      <w:marTop w:val="0"/>
      <w:marBottom w:val="0"/>
      <w:divBdr>
        <w:top w:val="none" w:sz="0" w:space="0" w:color="auto"/>
        <w:left w:val="none" w:sz="0" w:space="0" w:color="auto"/>
        <w:bottom w:val="none" w:sz="0" w:space="0" w:color="auto"/>
        <w:right w:val="none" w:sz="0" w:space="0" w:color="auto"/>
      </w:divBdr>
    </w:div>
    <w:div w:id="1316648312">
      <w:bodyDiv w:val="1"/>
      <w:marLeft w:val="0"/>
      <w:marRight w:val="0"/>
      <w:marTop w:val="0"/>
      <w:marBottom w:val="0"/>
      <w:divBdr>
        <w:top w:val="none" w:sz="0" w:space="0" w:color="auto"/>
        <w:left w:val="none" w:sz="0" w:space="0" w:color="auto"/>
        <w:bottom w:val="none" w:sz="0" w:space="0" w:color="auto"/>
        <w:right w:val="none" w:sz="0" w:space="0" w:color="auto"/>
      </w:divBdr>
    </w:div>
    <w:div w:id="1651909737">
      <w:bodyDiv w:val="1"/>
      <w:marLeft w:val="0"/>
      <w:marRight w:val="0"/>
      <w:marTop w:val="0"/>
      <w:marBottom w:val="0"/>
      <w:divBdr>
        <w:top w:val="none" w:sz="0" w:space="0" w:color="auto"/>
        <w:left w:val="none" w:sz="0" w:space="0" w:color="auto"/>
        <w:bottom w:val="none" w:sz="0" w:space="0" w:color="auto"/>
        <w:right w:val="none" w:sz="0" w:space="0" w:color="auto"/>
      </w:divBdr>
    </w:div>
    <w:div w:id="192560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0ACE5-5AD9-4A62-A316-91F546888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1339</Words>
  <Characters>7366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8688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Mélanie</cp:lastModifiedBy>
  <cp:revision>4</cp:revision>
  <cp:lastPrinted>2010-12-09T11:06:00Z</cp:lastPrinted>
  <dcterms:created xsi:type="dcterms:W3CDTF">2013-05-28T16:48:00Z</dcterms:created>
  <dcterms:modified xsi:type="dcterms:W3CDTF">2013-05-29T11:32:00Z</dcterms:modified>
</cp:coreProperties>
</file>